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6B7A6" w14:textId="0D5A440C" w:rsidR="00002A1B" w:rsidRDefault="00002A1B">
      <w:pPr>
        <w:pStyle w:val="Ttulo1"/>
      </w:pPr>
      <w:r>
        <w:rPr>
          <w:noProof/>
        </w:rPr>
        <w:drawing>
          <wp:inline distT="0" distB="0" distL="0" distR="0" wp14:anchorId="18F3453C" wp14:editId="404D5AB7">
            <wp:extent cx="6896100" cy="1285875"/>
            <wp:effectExtent l="0" t="0" r="0" b="0"/>
            <wp:docPr id="1" name="Imagen 1" descr="Text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Texto&#10;&#10;Descripción generada automáticamente con confianza media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642"/>
                    <a:stretch/>
                  </pic:blipFill>
                  <pic:spPr bwMode="auto">
                    <a:xfrm>
                      <a:off x="0" y="0"/>
                      <a:ext cx="6896100" cy="1285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F13A5A" w14:textId="25133A63" w:rsidR="00002A1B" w:rsidRPr="00002A1B" w:rsidRDefault="00002A1B" w:rsidP="00002A1B">
      <w:pPr>
        <w:pStyle w:val="Textoindependiente"/>
      </w:pPr>
      <w:r>
        <w:rPr>
          <w:noProof/>
        </w:rPr>
        <w:drawing>
          <wp:inline distT="0" distB="0" distL="0" distR="0" wp14:anchorId="6DB3B06B" wp14:editId="6A3A7072">
            <wp:extent cx="6896100" cy="1657350"/>
            <wp:effectExtent l="0" t="0" r="0" b="0"/>
            <wp:docPr id="2" name="Imagen 2" descr="Imagen que contiene 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magen que contiene Diagrama&#10;&#10;Descripción generada automáticament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61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BDC6B1" w14:textId="2F832806" w:rsidR="00565575" w:rsidRDefault="00002A1B" w:rsidP="00002A1B">
      <w:pPr>
        <w:pStyle w:val="Ttulo1"/>
        <w:jc w:val="both"/>
      </w:pPr>
      <w:r>
        <w:t>Argentina: Por el derecho democrático para defender a Palestina Libre. Rechazamos los ataques calumniosos al diputado Juan Carlos Giordano.</w:t>
      </w:r>
    </w:p>
    <w:p w14:paraId="677C1EC8" w14:textId="0B13D870" w:rsidR="00565575" w:rsidRPr="00002A1B" w:rsidRDefault="00002A1B" w:rsidP="00002A1B">
      <w:pPr>
        <w:pStyle w:val="Textoindependiente"/>
        <w:jc w:val="center"/>
        <w:rPr>
          <w:rFonts w:ascii="Bookman Old Style" w:hAnsi="Bookman Old Style"/>
          <w:i/>
          <w:iCs/>
          <w:sz w:val="32"/>
          <w:szCs w:val="32"/>
        </w:rPr>
      </w:pPr>
      <w:r w:rsidRPr="00002A1B">
        <w:rPr>
          <w:rFonts w:ascii="Bookman Old Style" w:hAnsi="Bookman Old Style"/>
          <w:i/>
          <w:iCs/>
          <w:color w:val="201F1E"/>
          <w:sz w:val="32"/>
          <w:szCs w:val="32"/>
          <w:shd w:val="clear" w:color="auto" w:fill="FFFFFF"/>
        </w:rPr>
        <w:t xml:space="preserve">"Los Pueblos </w:t>
      </w:r>
      <w:r w:rsidRPr="00002A1B">
        <w:rPr>
          <w:rFonts w:ascii="Bookman Old Style" w:hAnsi="Bookman Old Style"/>
          <w:i/>
          <w:iCs/>
          <w:color w:val="201F1E"/>
          <w:sz w:val="32"/>
          <w:szCs w:val="32"/>
          <w:shd w:val="clear" w:color="auto" w:fill="FFFFFF"/>
        </w:rPr>
        <w:t>Latinoamericanos</w:t>
      </w:r>
      <w:r w:rsidRPr="00002A1B">
        <w:rPr>
          <w:rFonts w:ascii="Bookman Old Style" w:hAnsi="Bookman Old Style"/>
          <w:i/>
          <w:iCs/>
          <w:color w:val="201F1E"/>
          <w:sz w:val="32"/>
          <w:szCs w:val="32"/>
          <w:shd w:val="clear" w:color="auto" w:fill="FFFFFF"/>
        </w:rPr>
        <w:t xml:space="preserve"> en general y</w:t>
      </w:r>
      <w:r>
        <w:rPr>
          <w:rFonts w:ascii="Bookman Old Style" w:hAnsi="Bookman Old Style"/>
          <w:i/>
          <w:iCs/>
          <w:color w:val="201F1E"/>
          <w:sz w:val="32"/>
          <w:szCs w:val="32"/>
          <w:shd w:val="clear" w:color="auto" w:fill="FFFFFF"/>
        </w:rPr>
        <w:t xml:space="preserve"> </w:t>
      </w:r>
      <w:r w:rsidRPr="00002A1B">
        <w:rPr>
          <w:rFonts w:ascii="Bookman Old Style" w:hAnsi="Bookman Old Style"/>
          <w:i/>
          <w:iCs/>
          <w:color w:val="201F1E"/>
          <w:sz w:val="32"/>
          <w:szCs w:val="32"/>
          <w:shd w:val="clear" w:color="auto" w:fill="FFFFFF"/>
        </w:rPr>
        <w:t>su Clase Trabajadora solidarios con la causa justa, noble y revolucionaria del Pueblo Palestino, exigen detener  el genocidio de éste  digno y heroico pueblo"</w:t>
      </w:r>
    </w:p>
    <w:p w14:paraId="1FB5DE7C" w14:textId="77777777" w:rsidR="00565575" w:rsidRDefault="00002A1B" w:rsidP="00002A1B">
      <w:pPr>
        <w:pStyle w:val="Textoindependiente"/>
        <w:jc w:val="both"/>
        <w:rPr>
          <w:rFonts w:hint="eastAsia"/>
        </w:rPr>
      </w:pPr>
      <w:r>
        <w:t xml:space="preserve">En la sesión de la Cámara de Diputados del pasado miércoles 19 de mayo de 2021, el diputado nacional por </w:t>
      </w:r>
      <w:r>
        <w:t>Izquierda Socialista en el Frente de Izquierda Unidad, Juan Carlos Giordano, expresó su repudio a los bombardeos genocidas del Estado de Israel sobre Gaza y levantó su voz para defender al pueblo palestino agredido. A partir de ello se sucedieron en las re</w:t>
      </w:r>
      <w:r>
        <w:t>des una serie de acusaciones contra Giordano encabezada en primer lugar por el Presidente del Sionismo en Argentina por “antisemita” y “nazi”. Y se lanzó una campaña de firmas, calumniosa y antidemocrática, reclamando que Giordano sea “expulsado” de la Cám</w:t>
      </w:r>
      <w:r>
        <w:t>ara de Diputados.</w:t>
      </w:r>
    </w:p>
    <w:p w14:paraId="1F25103E" w14:textId="77777777" w:rsidR="00565575" w:rsidRDefault="00002A1B" w:rsidP="00002A1B">
      <w:pPr>
        <w:pStyle w:val="Textoindependiente"/>
        <w:jc w:val="both"/>
        <w:rPr>
          <w:rFonts w:hint="eastAsia"/>
        </w:rPr>
      </w:pPr>
      <w:r>
        <w:t xml:space="preserve">A la cabeza de esta campaña están organizaciones y personalidades locales afines a la Embajada del Estado de Israel, a la cual se han sumado ex funcionarios macristas como el ex Secretario de Derechos Humanos Claudio </w:t>
      </w:r>
      <w:proofErr w:type="spellStart"/>
      <w:r>
        <w:t>Avruj</w:t>
      </w:r>
      <w:proofErr w:type="spellEnd"/>
      <w:r>
        <w:t xml:space="preserve"> y el ex ministr</w:t>
      </w:r>
      <w:r>
        <w:t xml:space="preserve">o de Educación, Alejandro </w:t>
      </w:r>
      <w:proofErr w:type="spellStart"/>
      <w:r>
        <w:t>Finocchiaro</w:t>
      </w:r>
      <w:proofErr w:type="spellEnd"/>
      <w:r>
        <w:t>. También oficia como vocero de la misma el conocido periodista Eduardo Feinmann.</w:t>
      </w:r>
    </w:p>
    <w:p w14:paraId="6BECE227" w14:textId="77777777" w:rsidR="00565575" w:rsidRDefault="00002A1B" w:rsidP="00002A1B">
      <w:pPr>
        <w:pStyle w:val="Textoindependiente"/>
        <w:jc w:val="both"/>
        <w:rPr>
          <w:rFonts w:hint="eastAsia"/>
        </w:rPr>
      </w:pPr>
      <w:r>
        <w:t>La acusación a Giordano de “</w:t>
      </w:r>
      <w:proofErr w:type="spellStart"/>
      <w:r>
        <w:t>antisemista</w:t>
      </w:r>
      <w:proofErr w:type="spellEnd"/>
      <w:r>
        <w:t>” es absurda y falsa. Tanto nuestra organización nacional Izquierda Socialista como la corriente i</w:t>
      </w:r>
      <w:r>
        <w:t>nternacional a la que adherimos, la Unión Internacional de Trabajadores y Trabajadoras-Cuarta Internacional (UIT-CI), tenemos una larga y consecuente trayectoria de repudio y combate a toda expresión o ataque racista contra el pueblo judío o cualquier otro</w:t>
      </w:r>
      <w:r>
        <w:t xml:space="preserve">. Esa trayectoria incluye no solo el combate al antisemitismo sino también al nazismo o neonazismo, así como la denuncia permanente del horror del Holocausto. En Argentina tenemos desaparecidos en nuestro país bajo el genocidio de la última dictadura </w:t>
      </w:r>
      <w:r>
        <w:lastRenderedPageBreak/>
        <w:t>milit</w:t>
      </w:r>
      <w:r>
        <w:t>ar, y siempre fuimos parte de las nuevas generaciones que reclamaron cárcel a los genocidas. Pero aquí se trata de algo muy distinto, un engaño que debe ser aclarado y repudiado.</w:t>
      </w:r>
    </w:p>
    <w:p w14:paraId="79ACE4E1" w14:textId="77777777" w:rsidR="00565575" w:rsidRDefault="00002A1B" w:rsidP="00002A1B">
      <w:pPr>
        <w:pStyle w:val="Textoindependiente"/>
        <w:jc w:val="both"/>
        <w:rPr>
          <w:rFonts w:hint="eastAsia"/>
        </w:rPr>
      </w:pPr>
      <w:r>
        <w:t xml:space="preserve">Esta campaña contra Giordano va en contra de todos aquellos que defienden la </w:t>
      </w:r>
      <w:r>
        <w:t>causa palestina y repudian la política de ocupación y de usurpación de sus tierras desde hace 73 años por parte del Estado de Israel. La campaña contra Giordano se basa en el falso e histórico argumento de los voceros del Estado de Israel y de sus organiza</w:t>
      </w:r>
      <w:r>
        <w:t>ciones como la DAIA, de acusar de “antisemita” o “nazi” a los que critican y denuncian, en Argentina y el mundo, su política genocida de limpieza étnica sobre las y los palestinos, de usurpación y colonización de tierras o de bombardeos criminales sobre Ga</w:t>
      </w:r>
      <w:r>
        <w:t>za. De esta manera, si alguien critica al gobierno de Israel, estaría cometiendo un delito de antisemitismo, o si repudia a la agresión y represión criminal del Estado de Israel contra el pueblo palestino, estaría siendo “antisemita”. Nada más falso.</w:t>
      </w:r>
    </w:p>
    <w:p w14:paraId="78D58F89" w14:textId="77777777" w:rsidR="00565575" w:rsidRDefault="00002A1B" w:rsidP="00002A1B">
      <w:pPr>
        <w:pStyle w:val="Textoindependiente"/>
        <w:jc w:val="both"/>
        <w:rPr>
          <w:rFonts w:hint="eastAsia"/>
        </w:rPr>
      </w:pPr>
      <w:r>
        <w:t xml:space="preserve">Así, </w:t>
      </w:r>
      <w:r>
        <w:t>quien se atreva a cuestionar a la genocida política anexionista que Israel está llevando a cabo contra el pueblo palestino en Cisjordania y Gaza sería antisemita, dado que Israel se declara un estado judío, otorgándose el derecho a seguir anexionando tierr</w:t>
      </w:r>
      <w:r>
        <w:t xml:space="preserve">as palestinas. Junto al sufrido pueblo palestino afirmamos: antisemitismo y </w:t>
      </w:r>
      <w:proofErr w:type="spellStart"/>
      <w:r>
        <w:t>antisionismo</w:t>
      </w:r>
      <w:proofErr w:type="spellEnd"/>
      <w:r>
        <w:t xml:space="preserve"> no son sinónimos. Combatimos al sionismo invasor y genocida.</w:t>
      </w:r>
    </w:p>
    <w:p w14:paraId="33F06817" w14:textId="77777777" w:rsidR="00565575" w:rsidRDefault="00002A1B" w:rsidP="00002A1B">
      <w:pPr>
        <w:pStyle w:val="Textoindependiente"/>
        <w:jc w:val="both"/>
        <w:rPr>
          <w:rFonts w:hint="eastAsia"/>
        </w:rPr>
      </w:pPr>
      <w:r>
        <w:t xml:space="preserve">Juan Carlos Giordano se pronunció en la Cámara de Diputados contra los bombardeos genocidas del Estado de </w:t>
      </w:r>
      <w:r>
        <w:t xml:space="preserve">Israel en Gaza, la ocupación y en defensa del pueblo palestino y por una Palestina Libre, con el derecho de ambos pueblos -judíos y palestinos- a vivir en paz en la región, sin </w:t>
      </w:r>
      <w:proofErr w:type="spellStart"/>
      <w:r>
        <w:t>persecusiones</w:t>
      </w:r>
      <w:proofErr w:type="spellEnd"/>
      <w:r>
        <w:t xml:space="preserve"> étnicas o religiosas de ningún tipo.</w:t>
      </w:r>
    </w:p>
    <w:p w14:paraId="28D614CC" w14:textId="77777777" w:rsidR="00565575" w:rsidRDefault="00002A1B" w:rsidP="00002A1B">
      <w:pPr>
        <w:pStyle w:val="Textoindependiente"/>
        <w:jc w:val="both"/>
        <w:rPr>
          <w:rFonts w:hint="eastAsia"/>
        </w:rPr>
      </w:pPr>
      <w:r>
        <w:t>Israel y sus voceros conside</w:t>
      </w:r>
      <w:r>
        <w:t>ran también “antisemita” el apoyo a cualquier iniciativa de reivindicación nacional y antirracista como el movimiento mundial de Boicot, Desinversión y Sanciones (BDS), cuestionando la política de apartheid del estado de Israel.</w:t>
      </w:r>
    </w:p>
    <w:p w14:paraId="37E892CD" w14:textId="77777777" w:rsidR="00565575" w:rsidRDefault="00002A1B" w:rsidP="00002A1B">
      <w:pPr>
        <w:pStyle w:val="Textoindependiente"/>
        <w:jc w:val="both"/>
        <w:rPr>
          <w:rFonts w:hint="eastAsia"/>
        </w:rPr>
      </w:pPr>
      <w:r>
        <w:t>Izquierda Socialista, conse</w:t>
      </w:r>
      <w:r>
        <w:t xml:space="preserve">cuente con todo lo que el FIT Unidad ha planteado contra el genocida Estado de Israel y la persecución del pueblo palestino en todos estos años, se ha sumado con declaraciones, marchas y actos acompañando el repudio y el pedido de solidaridad que promueve </w:t>
      </w:r>
      <w:r>
        <w:t>el pueblo de Palestina. Y desde Izquierda Socialista en el FIT-Unidad somos impulsores del Comité Argentino de Solidaridad con el Pueblo de Palestina.</w:t>
      </w:r>
    </w:p>
    <w:p w14:paraId="7054A141" w14:textId="77777777" w:rsidR="00565575" w:rsidRDefault="00002A1B" w:rsidP="00002A1B">
      <w:pPr>
        <w:pStyle w:val="Textoindependiente"/>
        <w:jc w:val="both"/>
        <w:rPr>
          <w:rFonts w:hint="eastAsia"/>
        </w:rPr>
      </w:pPr>
      <w:r>
        <w:t>Llamamos a personalidades, organizaciones de derechos humanos, sociales, sindicales, parlamentarios y dir</w:t>
      </w:r>
      <w:r>
        <w:t>igentes políticos a pronunciarse para que cese esta campaña difamatoria, por la no expulsión del diputado Giordano del Congreso Nacional y por el derecho democrático a la libertad de expresión para todos aquellos que defienden la causa del pueblo palestino</w:t>
      </w:r>
      <w:r>
        <w:t>.</w:t>
      </w:r>
    </w:p>
    <w:p w14:paraId="79BB3232" w14:textId="77777777" w:rsidR="00565575" w:rsidRDefault="00002A1B" w:rsidP="00002A1B">
      <w:pPr>
        <w:pStyle w:val="Textoindependiente"/>
        <w:jc w:val="both"/>
        <w:rPr>
          <w:rFonts w:hint="eastAsia"/>
        </w:rPr>
      </w:pPr>
      <w:r>
        <w:t> </w:t>
      </w:r>
    </w:p>
    <w:p w14:paraId="1D81A479" w14:textId="77777777" w:rsidR="00565575" w:rsidRDefault="00002A1B" w:rsidP="00002A1B">
      <w:pPr>
        <w:pStyle w:val="Textoindependiente"/>
        <w:jc w:val="both"/>
        <w:rPr>
          <w:rFonts w:hint="eastAsia"/>
          <w:b/>
        </w:rPr>
      </w:pPr>
      <w:r>
        <w:rPr>
          <w:b/>
        </w:rPr>
        <w:t>Izquierda Socialista, sección de la UIT-CI en Argentina</w:t>
      </w:r>
    </w:p>
    <w:p w14:paraId="118F76A0" w14:textId="77777777" w:rsidR="00565575" w:rsidRDefault="00002A1B" w:rsidP="00002A1B">
      <w:pPr>
        <w:pStyle w:val="Textoindependiente"/>
        <w:jc w:val="both"/>
        <w:rPr>
          <w:rFonts w:hint="eastAsia"/>
          <w:b/>
        </w:rPr>
      </w:pPr>
      <w:r>
        <w:rPr>
          <w:b/>
        </w:rPr>
        <w:t>21 de mayo de 2021</w:t>
      </w:r>
    </w:p>
    <w:p w14:paraId="47C6823C" w14:textId="77777777" w:rsidR="00565575" w:rsidRDefault="00002A1B" w:rsidP="00002A1B">
      <w:pPr>
        <w:jc w:val="both"/>
        <w:rPr>
          <w:rFonts w:hint="eastAsia"/>
        </w:rPr>
      </w:pPr>
      <w:hyperlink>
        <w:r>
          <w:rPr>
            <w:rStyle w:val="EnlladInternet"/>
          </w:rPr>
          <w:t>https://uit-ci.org/index.php/2021/05/21/argentina-por-el-derecho-democratico-para-defender-a-palestina-libre-rechazamos-los-ataques-calumniosos-al-diputado-juan</w:t>
        </w:r>
        <w:r>
          <w:rPr>
            <w:rStyle w:val="EnlladInternet"/>
          </w:rPr>
          <w:t>-carlos-giordan/</w:t>
        </w:r>
      </w:hyperlink>
    </w:p>
    <w:p w14:paraId="257F14C9" w14:textId="77777777" w:rsidR="00565575" w:rsidRDefault="00565575" w:rsidP="00002A1B">
      <w:pPr>
        <w:jc w:val="both"/>
        <w:rPr>
          <w:rFonts w:hint="eastAsia"/>
        </w:rPr>
      </w:pPr>
    </w:p>
    <w:sectPr w:rsidR="00565575" w:rsidSect="00002A1B">
      <w:pgSz w:w="12240" w:h="15840" w:code="1"/>
      <w:pgMar w:top="720" w:right="720" w:bottom="720" w:left="720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575"/>
    <w:rsid w:val="00002A1B"/>
    <w:rsid w:val="0056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1C44"/>
  <w15:docId w15:val="{FC34B551-D262-4611-BE7B-3133B6FEF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es-E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Encapalament"/>
    <w:next w:val="Textoindependiente"/>
    <w:uiPriority w:val="9"/>
    <w:qFormat/>
    <w:pPr>
      <w:outlineLvl w:val="0"/>
    </w:pPr>
    <w:rPr>
      <w:rFonts w:ascii="Liberation Serif" w:eastAsia="NSimSun" w:hAnsi="Liberation Serif"/>
      <w:b/>
      <w:bCs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lladInternet">
    <w:name w:val="Enllaç d'Internet"/>
    <w:rPr>
      <w:color w:val="000080"/>
      <w:u w:val="single"/>
      <w:lang/>
    </w:rPr>
  </w:style>
  <w:style w:type="paragraph" w:customStyle="1" w:styleId="Encapalament">
    <w:name w:val="Encapçalament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ex">
    <w:name w:val="Índex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781</Words>
  <Characters>4296</Characters>
  <Application>Microsoft Office Word</Application>
  <DocSecurity>0</DocSecurity>
  <Lines>35</Lines>
  <Paragraphs>10</Paragraphs>
  <ScaleCrop>false</ScaleCrop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Valentina  Marín Rozas</cp:lastModifiedBy>
  <cp:revision>3</cp:revision>
  <dcterms:created xsi:type="dcterms:W3CDTF">2021-05-22T11:48:00Z</dcterms:created>
  <dcterms:modified xsi:type="dcterms:W3CDTF">2021-05-26T19:40:00Z</dcterms:modified>
  <dc:language>ca-ES</dc:language>
</cp:coreProperties>
</file>